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CF" w:rsidRDefault="00616FCF">
      <w:r>
        <w:t>Sublimation disclaimer.</w:t>
      </w:r>
    </w:p>
    <w:p w:rsidR="00616FCF" w:rsidRDefault="00616FCF"/>
    <w:p w:rsidR="00616FCF" w:rsidRDefault="00616FCF">
      <w:r>
        <w:t xml:space="preserve">In the sublimation process of garment decoration creasing or folded over white streaks are 100% unavoidable.  You can and should expect creasing to be most noticeable in the arm pit area, the shoulders, near seams and or near the collar of the garments.  We try our best to minimize creasing as much as possible by pressing the garments with a hot iron prior to printing.  None the less, creasing is still expected. In addition, ghosting or shadowing around graphic images is a possibility in sublimation printing and not considered a damage.   An industry standard damage rate of up to 4&amp; is allowable on all sublimation orders.  It is highly recommended that you purchase extra pieces to complete your order in the event of damages or misprints.  </w:t>
      </w:r>
    </w:p>
    <w:p w:rsidR="00616FCF" w:rsidRDefault="00616FCF"/>
    <w:p w:rsidR="00616FCF" w:rsidRDefault="00616FCF">
      <w:r>
        <w:t>Thanks for your attention</w:t>
      </w:r>
    </w:p>
    <w:p w:rsidR="00616FCF" w:rsidRDefault="00616FCF"/>
    <w:p w:rsidR="00616FCF" w:rsidRDefault="00616FCF">
      <w:r>
        <w:t>Miami Tees, Inc</w:t>
      </w:r>
    </w:p>
    <w:p w:rsidR="00616FCF" w:rsidRDefault="00616FCF">
      <w:r>
        <w:t>Miami Tees Online, LLC</w:t>
      </w:r>
    </w:p>
    <w:p w:rsidR="00616FCF" w:rsidRDefault="00616FCF"/>
    <w:p w:rsidR="00616FCF" w:rsidRDefault="00616FCF">
      <w:r>
        <w:t>Client Signature________________</w:t>
      </w:r>
    </w:p>
    <w:p w:rsidR="00616FCF" w:rsidRDefault="00616FCF">
      <w:r>
        <w:t>Date________________</w:t>
      </w:r>
      <w:bookmarkStart w:id="0" w:name="_GoBack"/>
      <w:bookmarkEnd w:id="0"/>
    </w:p>
    <w:sectPr w:rsidR="00616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CF"/>
    <w:rsid w:val="0061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2220"/>
  <w15:chartTrackingRefBased/>
  <w15:docId w15:val="{653A0729-3448-4B43-B646-10951E0F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dc:creator>
  <cp:keywords/>
  <dc:description/>
  <cp:lastModifiedBy>Margie</cp:lastModifiedBy>
  <cp:revision>1</cp:revision>
  <dcterms:created xsi:type="dcterms:W3CDTF">2016-04-18T22:39:00Z</dcterms:created>
  <dcterms:modified xsi:type="dcterms:W3CDTF">2016-04-18T22:44:00Z</dcterms:modified>
</cp:coreProperties>
</file>